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12" w:rsidRPr="00A82F29" w:rsidRDefault="00781112" w:rsidP="00781112">
      <w:pPr>
        <w:autoSpaceDE w:val="0"/>
        <w:autoSpaceDN w:val="0"/>
        <w:adjustRightInd w:val="0"/>
        <w:spacing w:after="0" w:line="240" w:lineRule="auto"/>
        <w:jc w:val="center"/>
        <w:rPr>
          <w:rFonts w:ascii="Calibri" w:hAnsi="Calibri" w:cs="Times-Bold"/>
          <w:b/>
          <w:bCs/>
          <w:sz w:val="32"/>
          <w:szCs w:val="32"/>
        </w:rPr>
      </w:pPr>
      <w:r w:rsidRPr="00A82F29">
        <w:rPr>
          <w:rFonts w:ascii="Calibri" w:hAnsi="Calibri" w:cs="Times-Bold"/>
          <w:b/>
          <w:bCs/>
          <w:sz w:val="32"/>
          <w:szCs w:val="32"/>
        </w:rPr>
        <w:t>Mate</w:t>
      </w:r>
      <w:r w:rsidRPr="00A82F29">
        <w:rPr>
          <w:rFonts w:ascii="Calibri" w:hAnsi="Calibri" w:cs="TimesNewRoman,Bold-OneByteIdent"/>
          <w:b/>
          <w:bCs/>
          <w:sz w:val="32"/>
          <w:szCs w:val="32"/>
        </w:rPr>
        <w:t>ř</w:t>
      </w:r>
      <w:r w:rsidRPr="00A82F29">
        <w:rPr>
          <w:rFonts w:ascii="Calibri" w:hAnsi="Calibri" w:cs="Times-Bold"/>
          <w:b/>
          <w:bCs/>
          <w:sz w:val="32"/>
          <w:szCs w:val="32"/>
        </w:rPr>
        <w:t>ská škola DUHA Třebusice</w:t>
      </w:r>
    </w:p>
    <w:p w:rsidR="00781112" w:rsidRPr="00A82F29" w:rsidRDefault="00781112" w:rsidP="00781112">
      <w:pPr>
        <w:autoSpaceDE w:val="0"/>
        <w:autoSpaceDN w:val="0"/>
        <w:adjustRightInd w:val="0"/>
        <w:spacing w:after="0" w:line="240" w:lineRule="auto"/>
        <w:jc w:val="center"/>
        <w:rPr>
          <w:rFonts w:ascii="Calibri" w:hAnsi="Calibri" w:cs="Times-Bold"/>
          <w:b/>
          <w:bCs/>
          <w:sz w:val="32"/>
          <w:szCs w:val="32"/>
        </w:rPr>
      </w:pPr>
      <w:r w:rsidRPr="00A82F29">
        <w:rPr>
          <w:rFonts w:ascii="Calibri" w:hAnsi="Calibri" w:cs="Times-Bold"/>
          <w:b/>
          <w:bCs/>
          <w:sz w:val="32"/>
          <w:szCs w:val="32"/>
        </w:rPr>
        <w:t>Třebusice 118</w:t>
      </w:r>
    </w:p>
    <w:p w:rsidR="00781112" w:rsidRPr="00A82F29" w:rsidRDefault="00781112" w:rsidP="00781112">
      <w:pPr>
        <w:autoSpaceDE w:val="0"/>
        <w:autoSpaceDN w:val="0"/>
        <w:adjustRightInd w:val="0"/>
        <w:spacing w:after="0" w:line="240" w:lineRule="auto"/>
        <w:jc w:val="center"/>
        <w:rPr>
          <w:rFonts w:ascii="Calibri" w:hAnsi="Calibri" w:cs="Times-Bold"/>
          <w:b/>
          <w:bCs/>
          <w:sz w:val="32"/>
          <w:szCs w:val="32"/>
        </w:rPr>
      </w:pPr>
      <w:proofErr w:type="gramStart"/>
      <w:r w:rsidRPr="00A82F29">
        <w:rPr>
          <w:rFonts w:ascii="Calibri" w:hAnsi="Calibri" w:cs="Times-Bold"/>
          <w:b/>
          <w:bCs/>
          <w:sz w:val="32"/>
          <w:szCs w:val="32"/>
        </w:rPr>
        <w:t>273 41  Brandýsek</w:t>
      </w:r>
      <w:proofErr w:type="gramEnd"/>
    </w:p>
    <w:p w:rsidR="00781112" w:rsidRPr="00A82F29" w:rsidRDefault="00781112" w:rsidP="00781112">
      <w:pPr>
        <w:autoSpaceDE w:val="0"/>
        <w:autoSpaceDN w:val="0"/>
        <w:adjustRightInd w:val="0"/>
        <w:spacing w:after="0" w:line="240" w:lineRule="auto"/>
        <w:rPr>
          <w:rFonts w:ascii="Calibri" w:hAnsi="Calibri" w:cs="Times-Bold"/>
          <w:b/>
          <w:bCs/>
          <w:sz w:val="32"/>
          <w:szCs w:val="32"/>
        </w:rPr>
      </w:pPr>
    </w:p>
    <w:p w:rsidR="00781112" w:rsidRPr="00A82F29" w:rsidRDefault="00781112" w:rsidP="00781112">
      <w:pPr>
        <w:autoSpaceDE w:val="0"/>
        <w:autoSpaceDN w:val="0"/>
        <w:adjustRightInd w:val="0"/>
        <w:spacing w:after="0" w:line="240" w:lineRule="auto"/>
        <w:jc w:val="center"/>
        <w:rPr>
          <w:rFonts w:ascii="Calibri" w:hAnsi="Calibri" w:cs="TimesNewRoman,Bold-OneByteIdent"/>
          <w:b/>
          <w:bCs/>
          <w:caps/>
          <w:sz w:val="34"/>
          <w:szCs w:val="24"/>
        </w:rPr>
      </w:pPr>
      <w:r>
        <w:rPr>
          <w:rFonts w:ascii="Calibri" w:hAnsi="Calibri" w:cs="TimesNewRoman,Bold-OneByteIdent"/>
          <w:b/>
          <w:bCs/>
          <w:caps/>
          <w:sz w:val="34"/>
          <w:szCs w:val="24"/>
        </w:rPr>
        <w:t>Vnitřní směrnice při pedikulóze (výskytu dětské vši)</w:t>
      </w:r>
    </w:p>
    <w:p w:rsidR="00781112" w:rsidRPr="00A82F29" w:rsidRDefault="00781112" w:rsidP="00781112">
      <w:pPr>
        <w:autoSpaceDE w:val="0"/>
        <w:autoSpaceDN w:val="0"/>
        <w:adjustRightInd w:val="0"/>
        <w:spacing w:after="0" w:line="240" w:lineRule="auto"/>
        <w:rPr>
          <w:rFonts w:ascii="Calibri" w:hAnsi="Calibri" w:cs="Times-Bold"/>
          <w:b/>
          <w:bCs/>
          <w:sz w:val="24"/>
          <w:szCs w:val="24"/>
        </w:rPr>
      </w:pPr>
    </w:p>
    <w:p w:rsidR="00781112" w:rsidRPr="00A82F29" w:rsidRDefault="00781112" w:rsidP="00781112">
      <w:pPr>
        <w:autoSpaceDE w:val="0"/>
        <w:autoSpaceDN w:val="0"/>
        <w:adjustRightInd w:val="0"/>
        <w:spacing w:after="0" w:line="240" w:lineRule="auto"/>
        <w:rPr>
          <w:rFonts w:ascii="Calibri" w:hAnsi="Calibri" w:cs="Times-Bold"/>
          <w:b/>
          <w:bCs/>
          <w:sz w:val="32"/>
          <w:szCs w:val="32"/>
        </w:rPr>
      </w:pPr>
      <w:r w:rsidRPr="00A82F29">
        <w:rPr>
          <w:rFonts w:ascii="Calibri" w:hAnsi="Calibri" w:cs="Times-Bold"/>
          <w:b/>
          <w:bCs/>
          <w:sz w:val="32"/>
          <w:szCs w:val="32"/>
        </w:rPr>
        <w:t>INFORMACE</w:t>
      </w:r>
    </w:p>
    <w:p w:rsidR="00781112" w:rsidRPr="00A82F29" w:rsidRDefault="00781112" w:rsidP="00781112">
      <w:pPr>
        <w:autoSpaceDE w:val="0"/>
        <w:autoSpaceDN w:val="0"/>
        <w:adjustRightInd w:val="0"/>
        <w:spacing w:after="0" w:line="240" w:lineRule="auto"/>
        <w:rPr>
          <w:rFonts w:ascii="Calibri" w:hAnsi="Calibri" w:cs="Times-Bold"/>
          <w:b/>
          <w:bCs/>
          <w:sz w:val="32"/>
          <w:szCs w:val="32"/>
        </w:rPr>
      </w:pPr>
      <w:r w:rsidRPr="00A82F29">
        <w:rPr>
          <w:rFonts w:ascii="Calibri" w:hAnsi="Calibri" w:cs="Times-Bold"/>
          <w:b/>
          <w:bCs/>
          <w:sz w:val="32"/>
          <w:szCs w:val="32"/>
        </w:rPr>
        <w:t>O MATE</w:t>
      </w:r>
      <w:r w:rsidRPr="00A82F29">
        <w:rPr>
          <w:rFonts w:ascii="Calibri" w:hAnsi="Calibri" w:cs="TimesNewRoman,Bold-OneByteIdent"/>
          <w:b/>
          <w:bCs/>
          <w:sz w:val="32"/>
          <w:szCs w:val="32"/>
        </w:rPr>
        <w:t>Ř</w:t>
      </w:r>
      <w:r w:rsidRPr="00A82F29">
        <w:rPr>
          <w:rFonts w:ascii="Calibri" w:hAnsi="Calibri" w:cs="Times-Bold"/>
          <w:b/>
          <w:bCs/>
          <w:sz w:val="32"/>
          <w:szCs w:val="32"/>
        </w:rPr>
        <w:t>SKÉ ŠKOLE</w:t>
      </w:r>
    </w:p>
    <w:p w:rsidR="00781112" w:rsidRPr="00A82F29" w:rsidRDefault="00781112" w:rsidP="00781112">
      <w:pPr>
        <w:autoSpaceDE w:val="0"/>
        <w:autoSpaceDN w:val="0"/>
        <w:adjustRightInd w:val="0"/>
        <w:spacing w:after="0" w:line="240" w:lineRule="auto"/>
        <w:rPr>
          <w:rFonts w:ascii="Calibri" w:hAnsi="Calibri" w:cs="Times-Roman"/>
          <w:sz w:val="24"/>
          <w:szCs w:val="24"/>
        </w:rPr>
      </w:pPr>
      <w:r w:rsidRPr="00A82F29">
        <w:rPr>
          <w:rFonts w:ascii="Calibri" w:hAnsi="Calibri" w:cs="Times-Roman"/>
          <w:sz w:val="24"/>
          <w:szCs w:val="24"/>
        </w:rPr>
        <w:t>1. Název a sídlo:</w:t>
      </w:r>
    </w:p>
    <w:p w:rsidR="00781112" w:rsidRDefault="00781112" w:rsidP="00781112">
      <w:pPr>
        <w:autoSpaceDE w:val="0"/>
        <w:autoSpaceDN w:val="0"/>
        <w:adjustRightInd w:val="0"/>
        <w:spacing w:after="0" w:line="240" w:lineRule="auto"/>
        <w:rPr>
          <w:rFonts w:ascii="Calibri" w:hAnsi="Calibri" w:cs="Times-Bold"/>
          <w:b/>
          <w:bCs/>
          <w:sz w:val="24"/>
          <w:szCs w:val="24"/>
        </w:rPr>
      </w:pPr>
      <w:r w:rsidRPr="00A82F29">
        <w:rPr>
          <w:rFonts w:ascii="Calibri" w:hAnsi="Calibri" w:cs="Times-Bold"/>
          <w:b/>
          <w:bCs/>
          <w:sz w:val="24"/>
          <w:szCs w:val="24"/>
        </w:rPr>
        <w:t>MATE</w:t>
      </w:r>
      <w:r w:rsidRPr="00A82F29">
        <w:rPr>
          <w:rFonts w:ascii="Calibri" w:hAnsi="Calibri" w:cs="TimesNewRoman,Bold-OneByteIdent"/>
          <w:b/>
          <w:bCs/>
          <w:sz w:val="24"/>
          <w:szCs w:val="24"/>
        </w:rPr>
        <w:t>Ř</w:t>
      </w:r>
      <w:r w:rsidRPr="00A82F29">
        <w:rPr>
          <w:rFonts w:ascii="Calibri" w:hAnsi="Calibri" w:cs="Times-Bold"/>
          <w:b/>
          <w:bCs/>
          <w:sz w:val="24"/>
          <w:szCs w:val="24"/>
        </w:rPr>
        <w:t>SKÁ ŠKOLA</w:t>
      </w:r>
      <w:r>
        <w:rPr>
          <w:rFonts w:ascii="Calibri" w:hAnsi="Calibri" w:cs="Times-Bold"/>
          <w:b/>
          <w:bCs/>
          <w:sz w:val="24"/>
          <w:szCs w:val="24"/>
        </w:rPr>
        <w:t xml:space="preserve"> DUHA Třebusice</w:t>
      </w:r>
    </w:p>
    <w:p w:rsidR="00781112" w:rsidRDefault="00781112" w:rsidP="00781112">
      <w:pPr>
        <w:autoSpaceDE w:val="0"/>
        <w:autoSpaceDN w:val="0"/>
        <w:adjustRightInd w:val="0"/>
        <w:spacing w:after="0" w:line="240" w:lineRule="auto"/>
        <w:rPr>
          <w:rFonts w:ascii="Calibri" w:hAnsi="Calibri" w:cs="Times-Bold"/>
          <w:b/>
          <w:bCs/>
          <w:sz w:val="24"/>
          <w:szCs w:val="24"/>
        </w:rPr>
      </w:pPr>
      <w:r>
        <w:rPr>
          <w:rFonts w:ascii="Calibri" w:hAnsi="Calibri" w:cs="Times-Bold"/>
          <w:b/>
          <w:bCs/>
          <w:sz w:val="24"/>
          <w:szCs w:val="24"/>
        </w:rPr>
        <w:t>Třebusice 118</w:t>
      </w:r>
    </w:p>
    <w:p w:rsidR="00781112" w:rsidRPr="00A82F29" w:rsidRDefault="00781112" w:rsidP="00781112">
      <w:pPr>
        <w:autoSpaceDE w:val="0"/>
        <w:autoSpaceDN w:val="0"/>
        <w:adjustRightInd w:val="0"/>
        <w:spacing w:after="0" w:line="240" w:lineRule="auto"/>
        <w:rPr>
          <w:rFonts w:ascii="Calibri" w:hAnsi="Calibri" w:cs="Times-Bold"/>
          <w:b/>
          <w:bCs/>
          <w:sz w:val="24"/>
          <w:szCs w:val="24"/>
        </w:rPr>
      </w:pPr>
      <w:proofErr w:type="gramStart"/>
      <w:r>
        <w:rPr>
          <w:rFonts w:ascii="Calibri" w:hAnsi="Calibri" w:cs="Times-Bold"/>
          <w:b/>
          <w:bCs/>
          <w:sz w:val="24"/>
          <w:szCs w:val="24"/>
        </w:rPr>
        <w:t>273 41  Brandýsek</w:t>
      </w:r>
      <w:proofErr w:type="gramEnd"/>
    </w:p>
    <w:p w:rsidR="00781112" w:rsidRPr="00A82F29" w:rsidRDefault="00781112" w:rsidP="00781112">
      <w:pPr>
        <w:autoSpaceDE w:val="0"/>
        <w:autoSpaceDN w:val="0"/>
        <w:adjustRightInd w:val="0"/>
        <w:spacing w:after="0" w:line="240" w:lineRule="auto"/>
        <w:rPr>
          <w:rFonts w:ascii="Calibri" w:hAnsi="Calibri" w:cs="Times-Roman"/>
          <w:sz w:val="24"/>
          <w:szCs w:val="24"/>
        </w:rPr>
      </w:pPr>
      <w:r>
        <w:rPr>
          <w:rFonts w:ascii="Calibri" w:hAnsi="Calibri" w:cs="Times-Roman"/>
          <w:sz w:val="24"/>
          <w:szCs w:val="24"/>
        </w:rPr>
        <w:t>2. Datum vzniku: 1. 9</w:t>
      </w:r>
      <w:r w:rsidRPr="00A82F29">
        <w:rPr>
          <w:rFonts w:ascii="Calibri" w:hAnsi="Calibri" w:cs="Times-Roman"/>
          <w:sz w:val="24"/>
          <w:szCs w:val="24"/>
        </w:rPr>
        <w:t>.</w:t>
      </w:r>
      <w:r>
        <w:rPr>
          <w:rFonts w:ascii="Calibri" w:hAnsi="Calibri" w:cs="Times-Roman"/>
          <w:sz w:val="24"/>
          <w:szCs w:val="24"/>
        </w:rPr>
        <w:t xml:space="preserve"> </w:t>
      </w:r>
      <w:r w:rsidRPr="00A82F29">
        <w:rPr>
          <w:rFonts w:ascii="Calibri" w:hAnsi="Calibri" w:cs="Times-Roman"/>
          <w:sz w:val="24"/>
          <w:szCs w:val="24"/>
        </w:rPr>
        <w:t>2009 Z</w:t>
      </w:r>
      <w:r w:rsidRPr="00A82F29">
        <w:rPr>
          <w:rFonts w:ascii="Calibri" w:hAnsi="Calibri" w:cs="TimesNewRoman-OneByteIdentityH"/>
          <w:sz w:val="24"/>
          <w:szCs w:val="24"/>
        </w:rPr>
        <w:t>ř</w:t>
      </w:r>
      <w:r>
        <w:rPr>
          <w:rFonts w:ascii="Calibri" w:hAnsi="Calibri" w:cs="Times-Roman"/>
          <w:sz w:val="24"/>
          <w:szCs w:val="24"/>
        </w:rPr>
        <w:t>izovatelem je obec Třebusice</w:t>
      </w:r>
    </w:p>
    <w:p w:rsidR="00781112" w:rsidRPr="00A82F29" w:rsidRDefault="00781112" w:rsidP="00781112">
      <w:pPr>
        <w:autoSpaceDE w:val="0"/>
        <w:autoSpaceDN w:val="0"/>
        <w:adjustRightInd w:val="0"/>
        <w:spacing w:after="0" w:line="240" w:lineRule="auto"/>
        <w:rPr>
          <w:rFonts w:ascii="Calibri" w:hAnsi="Calibri" w:cs="Times-Roman"/>
          <w:sz w:val="24"/>
          <w:szCs w:val="24"/>
        </w:rPr>
      </w:pPr>
      <w:r w:rsidRPr="00A82F29">
        <w:rPr>
          <w:rFonts w:ascii="Calibri" w:hAnsi="Calibri" w:cs="Times-Roman"/>
          <w:sz w:val="24"/>
          <w:szCs w:val="24"/>
        </w:rPr>
        <w:t>3. Registrace I</w:t>
      </w:r>
      <w:r w:rsidRPr="00A82F29">
        <w:rPr>
          <w:rFonts w:ascii="Calibri" w:hAnsi="Calibri" w:cs="TimesNewRoman-OneByteIdentityH"/>
          <w:sz w:val="24"/>
          <w:szCs w:val="24"/>
        </w:rPr>
        <w:t xml:space="preserve">Č </w:t>
      </w:r>
      <w:r>
        <w:rPr>
          <w:rFonts w:ascii="Calibri" w:hAnsi="Calibri" w:cs="Times-Roman"/>
          <w:sz w:val="24"/>
          <w:szCs w:val="24"/>
        </w:rPr>
        <w:t>720 35 285</w:t>
      </w:r>
    </w:p>
    <w:p w:rsidR="00781112" w:rsidRPr="00A82F29" w:rsidRDefault="00781112" w:rsidP="00781112">
      <w:pPr>
        <w:autoSpaceDE w:val="0"/>
        <w:autoSpaceDN w:val="0"/>
        <w:adjustRightInd w:val="0"/>
        <w:spacing w:after="0" w:line="240" w:lineRule="auto"/>
        <w:rPr>
          <w:rFonts w:ascii="Calibri" w:hAnsi="Calibri" w:cs="Times-Roman"/>
          <w:sz w:val="24"/>
          <w:szCs w:val="24"/>
        </w:rPr>
      </w:pPr>
      <w:r w:rsidRPr="00A82F29">
        <w:rPr>
          <w:rFonts w:ascii="Calibri" w:hAnsi="Calibri" w:cs="Times-Roman"/>
          <w:sz w:val="24"/>
          <w:szCs w:val="24"/>
        </w:rPr>
        <w:t>4. P</w:t>
      </w:r>
      <w:r w:rsidRPr="00A82F29">
        <w:rPr>
          <w:rFonts w:ascii="Calibri" w:hAnsi="Calibri" w:cs="TimesNewRoman-OneByteIdentityH"/>
          <w:sz w:val="24"/>
          <w:szCs w:val="24"/>
        </w:rPr>
        <w:t>ř</w:t>
      </w:r>
      <w:r w:rsidRPr="00A82F29">
        <w:rPr>
          <w:rFonts w:ascii="Calibri" w:hAnsi="Calibri" w:cs="Times-Roman"/>
          <w:sz w:val="24"/>
          <w:szCs w:val="24"/>
        </w:rPr>
        <w:t>edm</w:t>
      </w:r>
      <w:r w:rsidRPr="00A82F29">
        <w:rPr>
          <w:rFonts w:ascii="Calibri" w:hAnsi="Calibri" w:cs="TimesNewRoman-OneByteIdentityH"/>
          <w:sz w:val="24"/>
          <w:szCs w:val="24"/>
        </w:rPr>
        <w:t>ě</w:t>
      </w:r>
      <w:r w:rsidRPr="00A82F29">
        <w:rPr>
          <w:rFonts w:ascii="Calibri" w:hAnsi="Calibri" w:cs="Times-Roman"/>
          <w:sz w:val="24"/>
          <w:szCs w:val="24"/>
        </w:rPr>
        <w:t xml:space="preserve">t </w:t>
      </w:r>
      <w:proofErr w:type="gramStart"/>
      <w:r w:rsidRPr="00A82F29">
        <w:rPr>
          <w:rFonts w:ascii="Calibri" w:hAnsi="Calibri" w:cs="TimesNewRoman-OneByteIdentityH"/>
          <w:sz w:val="24"/>
          <w:szCs w:val="24"/>
        </w:rPr>
        <w:t>č</w:t>
      </w:r>
      <w:r w:rsidRPr="00A82F29">
        <w:rPr>
          <w:rFonts w:ascii="Calibri" w:hAnsi="Calibri" w:cs="Times-Roman"/>
          <w:sz w:val="24"/>
          <w:szCs w:val="24"/>
        </w:rPr>
        <w:t>innosti : dle</w:t>
      </w:r>
      <w:proofErr w:type="gramEnd"/>
      <w:r w:rsidRPr="00A82F29">
        <w:rPr>
          <w:rFonts w:ascii="Calibri" w:hAnsi="Calibri" w:cs="Times-Roman"/>
          <w:sz w:val="24"/>
          <w:szCs w:val="24"/>
        </w:rPr>
        <w:t xml:space="preserve"> z</w:t>
      </w:r>
      <w:r w:rsidRPr="00A82F29">
        <w:rPr>
          <w:rFonts w:ascii="Calibri" w:hAnsi="Calibri" w:cs="TimesNewRoman-OneByteIdentityH"/>
          <w:sz w:val="24"/>
          <w:szCs w:val="24"/>
        </w:rPr>
        <w:t>ř</w:t>
      </w:r>
      <w:r w:rsidRPr="00A82F29">
        <w:rPr>
          <w:rFonts w:ascii="Calibri" w:hAnsi="Calibri" w:cs="Times-Roman"/>
          <w:sz w:val="24"/>
          <w:szCs w:val="24"/>
        </w:rPr>
        <w:t>izovací listiny</w:t>
      </w:r>
    </w:p>
    <w:p w:rsidR="00781112" w:rsidRPr="00A82F29" w:rsidRDefault="00781112" w:rsidP="00781112">
      <w:pPr>
        <w:autoSpaceDE w:val="0"/>
        <w:autoSpaceDN w:val="0"/>
        <w:adjustRightInd w:val="0"/>
        <w:spacing w:after="0" w:line="240" w:lineRule="auto"/>
        <w:rPr>
          <w:rFonts w:ascii="Calibri" w:hAnsi="Calibri" w:cs="Times-Roman"/>
          <w:sz w:val="24"/>
          <w:szCs w:val="24"/>
        </w:rPr>
      </w:pPr>
      <w:r>
        <w:rPr>
          <w:rFonts w:ascii="Calibri" w:hAnsi="Calibri" w:cs="Times-Roman"/>
          <w:sz w:val="24"/>
          <w:szCs w:val="24"/>
        </w:rPr>
        <w:t>5. Ředitelka Mgr. Lenka Honsová</w:t>
      </w:r>
    </w:p>
    <w:p w:rsidR="00781112" w:rsidRPr="00A82F29" w:rsidRDefault="00781112" w:rsidP="00781112">
      <w:pPr>
        <w:autoSpaceDE w:val="0"/>
        <w:autoSpaceDN w:val="0"/>
        <w:adjustRightInd w:val="0"/>
        <w:spacing w:after="0" w:line="240" w:lineRule="auto"/>
        <w:rPr>
          <w:rFonts w:ascii="Calibri" w:hAnsi="Calibri" w:cs="Times-Roman"/>
          <w:sz w:val="24"/>
          <w:szCs w:val="24"/>
        </w:rPr>
      </w:pPr>
      <w:r w:rsidRPr="00A82F29">
        <w:rPr>
          <w:rFonts w:ascii="Calibri" w:hAnsi="Calibri" w:cs="Times-Roman"/>
          <w:sz w:val="24"/>
          <w:szCs w:val="24"/>
        </w:rPr>
        <w:t>6. Druh jednotky: p r á v n i c k á o s o b a – p</w:t>
      </w:r>
      <w:r w:rsidRPr="00A82F29">
        <w:rPr>
          <w:rFonts w:ascii="Calibri" w:hAnsi="Calibri" w:cs="TimesNewRoman-OneByteIdentityH"/>
          <w:sz w:val="24"/>
          <w:szCs w:val="24"/>
        </w:rPr>
        <w:t>ř</w:t>
      </w:r>
      <w:r w:rsidRPr="00A82F29">
        <w:rPr>
          <w:rFonts w:ascii="Calibri" w:hAnsi="Calibri" w:cs="Times-Roman"/>
          <w:sz w:val="24"/>
          <w:szCs w:val="24"/>
        </w:rPr>
        <w:t>ísp</w:t>
      </w:r>
      <w:r w:rsidRPr="00A82F29">
        <w:rPr>
          <w:rFonts w:ascii="Calibri" w:hAnsi="Calibri" w:cs="TimesNewRoman-OneByteIdentityH"/>
          <w:sz w:val="24"/>
          <w:szCs w:val="24"/>
        </w:rPr>
        <w:t>ě</w:t>
      </w:r>
      <w:r w:rsidRPr="00A82F29">
        <w:rPr>
          <w:rFonts w:ascii="Calibri" w:hAnsi="Calibri" w:cs="Times-Roman"/>
          <w:sz w:val="24"/>
          <w:szCs w:val="24"/>
        </w:rPr>
        <w:t>vková organizace</w:t>
      </w:r>
    </w:p>
    <w:p w:rsidR="00781112" w:rsidRDefault="00781112" w:rsidP="00781112">
      <w:pPr>
        <w:autoSpaceDE w:val="0"/>
        <w:autoSpaceDN w:val="0"/>
        <w:adjustRightInd w:val="0"/>
        <w:spacing w:after="0" w:line="240" w:lineRule="auto"/>
        <w:rPr>
          <w:rFonts w:ascii="Calibri" w:hAnsi="Calibri" w:cs="Times-Roman"/>
          <w:sz w:val="24"/>
          <w:szCs w:val="24"/>
        </w:rPr>
      </w:pPr>
      <w:r w:rsidRPr="00A82F29">
        <w:rPr>
          <w:rFonts w:ascii="Calibri" w:hAnsi="Calibri" w:cs="Times-Roman"/>
          <w:sz w:val="24"/>
          <w:szCs w:val="24"/>
        </w:rPr>
        <w:t>1. Mate</w:t>
      </w:r>
      <w:r w:rsidRPr="00A82F29">
        <w:rPr>
          <w:rFonts w:ascii="Calibri" w:hAnsi="Calibri" w:cs="TimesNewRoman-OneByteIdentityH"/>
          <w:sz w:val="24"/>
          <w:szCs w:val="24"/>
        </w:rPr>
        <w:t>ř</w:t>
      </w:r>
      <w:r>
        <w:rPr>
          <w:rFonts w:ascii="Calibri" w:hAnsi="Calibri" w:cs="Times-Roman"/>
          <w:sz w:val="24"/>
          <w:szCs w:val="24"/>
        </w:rPr>
        <w:t>ská škola DUHA Třebusice, tel: 602 676</w:t>
      </w:r>
      <w:r>
        <w:rPr>
          <w:rFonts w:ascii="Calibri" w:hAnsi="Calibri" w:cs="Times-Roman"/>
          <w:sz w:val="24"/>
          <w:szCs w:val="24"/>
        </w:rPr>
        <w:t> </w:t>
      </w:r>
      <w:r>
        <w:rPr>
          <w:rFonts w:ascii="Calibri" w:hAnsi="Calibri" w:cs="Times-Roman"/>
          <w:sz w:val="24"/>
          <w:szCs w:val="24"/>
        </w:rPr>
        <w:t>018</w:t>
      </w:r>
    </w:p>
    <w:p w:rsidR="00781112" w:rsidRDefault="00781112" w:rsidP="00760FD8">
      <w:pPr>
        <w:pStyle w:val="Default"/>
      </w:pPr>
    </w:p>
    <w:p w:rsidR="00760FD8" w:rsidRPr="00781112" w:rsidRDefault="00760FD8" w:rsidP="00760FD8">
      <w:pPr>
        <w:pStyle w:val="Default"/>
        <w:rPr>
          <w:b/>
        </w:rPr>
      </w:pPr>
      <w:r w:rsidRPr="00781112">
        <w:rPr>
          <w:b/>
        </w:rPr>
        <w:t>1. Co je veš dětská?</w:t>
      </w:r>
    </w:p>
    <w:p w:rsidR="00760FD8" w:rsidRDefault="00760FD8" w:rsidP="00760FD8">
      <w:pPr>
        <w:pStyle w:val="Default"/>
        <w:rPr>
          <w:sz w:val="22"/>
          <w:szCs w:val="22"/>
        </w:rPr>
      </w:pPr>
      <w:r>
        <w:rPr>
          <w:sz w:val="22"/>
          <w:szCs w:val="22"/>
        </w:rPr>
        <w:t xml:space="preserve">Veš dětská je bezkřídlý hmyz, který žije pouze ve vlasech lidí. Bodá a saje krev. Samička klade vajíčka, zvaná hnidy, těsně u pokožky. Z hnid se za 7 dní vylíhnou larvy </w:t>
      </w:r>
      <w:proofErr w:type="spellStart"/>
      <w:proofErr w:type="gramStart"/>
      <w:r>
        <w:rPr>
          <w:sz w:val="22"/>
          <w:szCs w:val="22"/>
        </w:rPr>
        <w:t>vší.Mezitím</w:t>
      </w:r>
      <w:proofErr w:type="spellEnd"/>
      <w:proofErr w:type="gramEnd"/>
      <w:r>
        <w:rPr>
          <w:sz w:val="22"/>
          <w:szCs w:val="22"/>
        </w:rPr>
        <w:t xml:space="preserve"> vlas trochu povyroste, ale prázdné vaječné obaly zůstávají pevně přilepeny a s vlasem postupně odrůstají. Jestliže je délka mezi pokožkou a hnidou větší než 1 cm, jsou hnidy s největší pravděpodobností mrtvé nebo již vylíhlé.</w:t>
      </w:r>
    </w:p>
    <w:p w:rsidR="00506C2C" w:rsidRDefault="00760FD8" w:rsidP="00760FD8">
      <w:r>
        <w:t xml:space="preserve">Čerstvě vylíhlé larvy vší jsou světle zbarvené. Než dospějí, třikrát se </w:t>
      </w:r>
      <w:proofErr w:type="spellStart"/>
      <w:proofErr w:type="gramStart"/>
      <w:r>
        <w:t>svlékají.Celý</w:t>
      </w:r>
      <w:proofErr w:type="spellEnd"/>
      <w:proofErr w:type="gramEnd"/>
      <w:r>
        <w:t xml:space="preserve"> jejich vývoj proběhne za 17 –25 dní, samičky se dožívají 3 –5 týdnů a během života nakladou 50 –150 vajíček.</w:t>
      </w:r>
    </w:p>
    <w:p w:rsidR="00760FD8" w:rsidRPr="00781112" w:rsidRDefault="00781112" w:rsidP="00760FD8">
      <w:pPr>
        <w:pStyle w:val="Default"/>
        <w:rPr>
          <w:b/>
        </w:rPr>
      </w:pPr>
      <w:r>
        <w:rPr>
          <w:b/>
        </w:rPr>
        <w:t>2. Přenos vší a přízna</w:t>
      </w:r>
      <w:r w:rsidR="00760FD8" w:rsidRPr="00781112">
        <w:rPr>
          <w:b/>
        </w:rPr>
        <w:t>ky</w:t>
      </w:r>
    </w:p>
    <w:p w:rsidR="00760FD8" w:rsidRDefault="00760FD8" w:rsidP="00760FD8">
      <w:pPr>
        <w:pStyle w:val="Default"/>
        <w:rPr>
          <w:sz w:val="22"/>
          <w:szCs w:val="22"/>
        </w:rPr>
      </w:pPr>
      <w:r>
        <w:rPr>
          <w:sz w:val="22"/>
          <w:szCs w:val="22"/>
        </w:rPr>
        <w:t>K přenosu vší dochází při těsném kontaktu s napadenou osobou. Přítomnost vší se projevuje nadměrným svěděním hlavy. Nejčastěji nacházíme hnidy v oblasti za ušima.</w:t>
      </w:r>
    </w:p>
    <w:p w:rsidR="00760FD8" w:rsidRDefault="00760FD8" w:rsidP="00760FD8">
      <w:pPr>
        <w:pStyle w:val="Default"/>
        <w:rPr>
          <w:sz w:val="22"/>
          <w:szCs w:val="22"/>
        </w:rPr>
      </w:pPr>
      <w:r>
        <w:rPr>
          <w:sz w:val="22"/>
          <w:szCs w:val="22"/>
        </w:rPr>
        <w:t>Veš dětská nepřenáší žádné původce infekčních onemocnění; zavšivenost je především problém společenský.</w:t>
      </w:r>
    </w:p>
    <w:p w:rsidR="00760FD8" w:rsidRDefault="00760FD8" w:rsidP="00760FD8">
      <w:pPr>
        <w:pStyle w:val="Default"/>
        <w:rPr>
          <w:sz w:val="22"/>
          <w:szCs w:val="22"/>
        </w:rPr>
      </w:pPr>
      <w:r>
        <w:rPr>
          <w:sz w:val="22"/>
          <w:szCs w:val="22"/>
        </w:rPr>
        <w:t>K přenosu vší dochází při tělesném kontaktu s napadenou osobou, nejčastěji mezi příslušníky rodiny, mezi sourozenci, spolužáky ve škole nebo při letních a zimních rekreačních pobytech.</w:t>
      </w:r>
    </w:p>
    <w:p w:rsidR="00760FD8" w:rsidRDefault="00760FD8" w:rsidP="00760FD8">
      <w:pPr>
        <w:pStyle w:val="Default"/>
        <w:rPr>
          <w:sz w:val="22"/>
          <w:szCs w:val="22"/>
        </w:rPr>
      </w:pPr>
      <w:r>
        <w:rPr>
          <w:sz w:val="22"/>
          <w:szCs w:val="22"/>
        </w:rPr>
        <w:t>Přítomnost vší se projevuje nadměrným svěděním hlavy. Někdy bývá nápadnějším znakem lechtání, způsobené prolézáním vší mezi vlasy, nejčastěji po večerním ulehnutím do postele. Napadené děti bývají neklidné, trvale nevyspalé, ve škole nepozorné.</w:t>
      </w:r>
    </w:p>
    <w:p w:rsidR="00760FD8" w:rsidRDefault="00760FD8" w:rsidP="00760FD8">
      <w:pPr>
        <w:pStyle w:val="Default"/>
        <w:rPr>
          <w:sz w:val="22"/>
          <w:szCs w:val="22"/>
        </w:rPr>
      </w:pPr>
      <w:r>
        <w:rPr>
          <w:sz w:val="22"/>
          <w:szCs w:val="22"/>
        </w:rPr>
        <w:t>Zavšivenost je především problém společenský, napadené děti se cítí nečisté, ponížené a vyloučené nejen ze společnosti svých vrstevníků, ale i dospělých (učitelů, příbuzných aj.).</w:t>
      </w:r>
    </w:p>
    <w:p w:rsidR="00760FD8" w:rsidRDefault="00760FD8" w:rsidP="00781112">
      <w:pPr>
        <w:spacing w:after="0" w:line="240" w:lineRule="auto"/>
        <w:rPr>
          <w:rFonts w:ascii="Cambria" w:hAnsi="Cambria" w:cs="Cambria"/>
          <w:b/>
          <w:bCs/>
          <w:sz w:val="28"/>
          <w:szCs w:val="28"/>
        </w:rPr>
      </w:pPr>
    </w:p>
    <w:p w:rsidR="00781112" w:rsidRDefault="00760FD8" w:rsidP="00781112">
      <w:pPr>
        <w:spacing w:after="0" w:line="240" w:lineRule="auto"/>
        <w:rPr>
          <w:rFonts w:cs="Cambria"/>
          <w:b/>
          <w:bCs/>
          <w:sz w:val="24"/>
          <w:szCs w:val="28"/>
        </w:rPr>
      </w:pPr>
      <w:r w:rsidRPr="00781112">
        <w:rPr>
          <w:rFonts w:cs="Cambria"/>
          <w:b/>
          <w:bCs/>
          <w:sz w:val="24"/>
          <w:szCs w:val="28"/>
        </w:rPr>
        <w:t>3. Odstranění vší</w:t>
      </w:r>
    </w:p>
    <w:p w:rsidR="00760FD8" w:rsidRPr="00781112" w:rsidRDefault="00760FD8" w:rsidP="00781112">
      <w:pPr>
        <w:spacing w:after="0" w:line="240" w:lineRule="auto"/>
        <w:rPr>
          <w:rFonts w:cs="Cambria"/>
          <w:b/>
          <w:bCs/>
          <w:sz w:val="24"/>
          <w:szCs w:val="28"/>
        </w:rPr>
      </w:pPr>
      <w:r>
        <w:t>Jediným možným preventivním opatřením proti vši dětské jsou časté prohlídky vlasů a v případě nálezu vší neodkladné odvšivení.</w:t>
      </w:r>
    </w:p>
    <w:p w:rsidR="00760FD8" w:rsidRDefault="00760FD8" w:rsidP="00760FD8">
      <w:pPr>
        <w:pStyle w:val="Default"/>
        <w:rPr>
          <w:sz w:val="22"/>
          <w:szCs w:val="22"/>
        </w:rPr>
      </w:pPr>
      <w:r>
        <w:rPr>
          <w:sz w:val="22"/>
          <w:szCs w:val="22"/>
        </w:rPr>
        <w:t xml:space="preserve">Spolehlivým důkazem zavšivenosti je nález živých vší při vyčesávání (nejlépe hustým hřebenem, </w:t>
      </w:r>
      <w:proofErr w:type="spellStart"/>
      <w:r>
        <w:rPr>
          <w:sz w:val="22"/>
          <w:szCs w:val="22"/>
        </w:rPr>
        <w:t>všiváčkem</w:t>
      </w:r>
      <w:proofErr w:type="spellEnd"/>
      <w:r>
        <w:rPr>
          <w:sz w:val="22"/>
          <w:szCs w:val="22"/>
        </w:rPr>
        <w:t xml:space="preserve">) </w:t>
      </w:r>
    </w:p>
    <w:p w:rsidR="00760FD8" w:rsidRDefault="00760FD8" w:rsidP="00760FD8">
      <w:pPr>
        <w:pStyle w:val="Default"/>
        <w:pageBreakBefore/>
        <w:rPr>
          <w:sz w:val="22"/>
          <w:szCs w:val="22"/>
        </w:rPr>
      </w:pPr>
      <w:r>
        <w:rPr>
          <w:sz w:val="22"/>
          <w:szCs w:val="22"/>
        </w:rPr>
        <w:lastRenderedPageBreak/>
        <w:t xml:space="preserve">nebo při prohlídkách vlasů. Hnidy se vyskytují nejčastěji na vlasech za </w:t>
      </w:r>
      <w:proofErr w:type="spellStart"/>
      <w:proofErr w:type="gramStart"/>
      <w:r>
        <w:rPr>
          <w:sz w:val="22"/>
          <w:szCs w:val="22"/>
        </w:rPr>
        <w:t>ušima.Nestačí</w:t>
      </w:r>
      <w:proofErr w:type="spellEnd"/>
      <w:proofErr w:type="gramEnd"/>
      <w:r>
        <w:rPr>
          <w:sz w:val="22"/>
          <w:szCs w:val="22"/>
        </w:rPr>
        <w:t xml:space="preserve"> však běžné česání nebo mytí vlasů.</w:t>
      </w:r>
    </w:p>
    <w:p w:rsidR="00760FD8" w:rsidRDefault="00760FD8" w:rsidP="00760FD8">
      <w:r>
        <w:t xml:space="preserve">K jejich odstranění je nutné používat speciální </w:t>
      </w:r>
      <w:proofErr w:type="gramStart"/>
      <w:r>
        <w:t>přípravky</w:t>
      </w:r>
      <w:proofErr w:type="gramEnd"/>
      <w:r>
        <w:t xml:space="preserve"> –</w:t>
      </w:r>
      <w:proofErr w:type="gramStart"/>
      <w:r>
        <w:t>šampony</w:t>
      </w:r>
      <w:proofErr w:type="gramEnd"/>
      <w:r>
        <w:t xml:space="preserve"> k tomu určené, </w:t>
      </w:r>
      <w:proofErr w:type="spellStart"/>
      <w:r>
        <w:t>kterélze</w:t>
      </w:r>
      <w:proofErr w:type="spellEnd"/>
      <w:r>
        <w:t xml:space="preserve"> zakoupit v lékárnách i bez lékařského předpisu. Je nutné si pečlivě přečíst návod a dodržovat uvedený postup, kterým </w:t>
      </w:r>
      <w:proofErr w:type="spellStart"/>
      <w:r>
        <w:t>jekaždé</w:t>
      </w:r>
      <w:proofErr w:type="spellEnd"/>
      <w:r>
        <w:t xml:space="preserve"> balení opatřeno.</w:t>
      </w:r>
    </w:p>
    <w:p w:rsidR="00760FD8" w:rsidRPr="00781112" w:rsidRDefault="00760FD8" w:rsidP="00760FD8">
      <w:pPr>
        <w:pStyle w:val="Default"/>
        <w:rPr>
          <w:b/>
          <w:szCs w:val="22"/>
        </w:rPr>
      </w:pPr>
      <w:r w:rsidRPr="00781112">
        <w:rPr>
          <w:b/>
          <w:szCs w:val="22"/>
        </w:rPr>
        <w:t>4. Doporučený postup</w:t>
      </w:r>
    </w:p>
    <w:p w:rsidR="00760FD8" w:rsidRDefault="00760FD8" w:rsidP="00760FD8">
      <w:pPr>
        <w:pStyle w:val="Default"/>
        <w:rPr>
          <w:sz w:val="22"/>
          <w:szCs w:val="22"/>
        </w:rPr>
      </w:pPr>
      <w:r>
        <w:rPr>
          <w:sz w:val="22"/>
          <w:szCs w:val="22"/>
        </w:rPr>
        <w:t xml:space="preserve">V případě výskytu </w:t>
      </w:r>
      <w:proofErr w:type="spellStart"/>
      <w:r>
        <w:rPr>
          <w:sz w:val="22"/>
          <w:szCs w:val="22"/>
        </w:rPr>
        <w:t>pedikulózy</w:t>
      </w:r>
      <w:proofErr w:type="spellEnd"/>
      <w:r>
        <w:rPr>
          <w:sz w:val="22"/>
          <w:szCs w:val="22"/>
        </w:rPr>
        <w:t xml:space="preserve"> je naprosto nezbytná spolupráce s rodiči všech dětí. Zbavit děti vší je povinností rodičů, nikoliv školy a jejich pracovníků.</w:t>
      </w:r>
    </w:p>
    <w:p w:rsidR="00760FD8" w:rsidRDefault="00760FD8" w:rsidP="00760FD8">
      <w:pPr>
        <w:pStyle w:val="Default"/>
        <w:rPr>
          <w:sz w:val="22"/>
          <w:szCs w:val="22"/>
        </w:rPr>
      </w:pPr>
      <w:r>
        <w:rPr>
          <w:sz w:val="22"/>
          <w:szCs w:val="22"/>
        </w:rPr>
        <w:t>Při hromadném výskytu vší bude informována</w:t>
      </w:r>
      <w:r w:rsidR="00781112">
        <w:rPr>
          <w:sz w:val="22"/>
          <w:szCs w:val="22"/>
        </w:rPr>
        <w:t xml:space="preserve"> </w:t>
      </w:r>
      <w:r>
        <w:rPr>
          <w:sz w:val="22"/>
          <w:szCs w:val="22"/>
        </w:rPr>
        <w:t>krajská hygienická stanice.</w:t>
      </w:r>
    </w:p>
    <w:p w:rsidR="00760FD8" w:rsidRDefault="00760FD8" w:rsidP="00760FD8">
      <w:pPr>
        <w:pStyle w:val="Default"/>
        <w:rPr>
          <w:sz w:val="22"/>
          <w:szCs w:val="22"/>
        </w:rPr>
      </w:pPr>
      <w:r>
        <w:rPr>
          <w:sz w:val="22"/>
          <w:szCs w:val="22"/>
        </w:rPr>
        <w:t xml:space="preserve">Po zjištění </w:t>
      </w:r>
      <w:proofErr w:type="spellStart"/>
      <w:r>
        <w:rPr>
          <w:sz w:val="22"/>
          <w:szCs w:val="22"/>
        </w:rPr>
        <w:t>pedikulózy</w:t>
      </w:r>
      <w:proofErr w:type="spellEnd"/>
      <w:r>
        <w:rPr>
          <w:sz w:val="22"/>
          <w:szCs w:val="22"/>
        </w:rPr>
        <w:t xml:space="preserve"> u dítěte je nutné rodiče co nejrychleji informovat. Rodiče nemohou být nuceni k tomu, aby si dítě vyzvedli neprodleně, ale v tom případě musí být napadené dítě odděleno od ostatních až do jejich příchodu,</w:t>
      </w:r>
      <w:r w:rsidR="00781112">
        <w:rPr>
          <w:sz w:val="22"/>
          <w:szCs w:val="22"/>
        </w:rPr>
        <w:t xml:space="preserve"> </w:t>
      </w:r>
      <w:r>
        <w:rPr>
          <w:sz w:val="22"/>
          <w:szCs w:val="22"/>
        </w:rPr>
        <w:t>aby nedošlo k šíření nákazy.</w:t>
      </w:r>
    </w:p>
    <w:p w:rsidR="00760FD8" w:rsidRDefault="00760FD8" w:rsidP="00760FD8">
      <w:pPr>
        <w:pStyle w:val="Default"/>
        <w:rPr>
          <w:sz w:val="22"/>
          <w:szCs w:val="22"/>
        </w:rPr>
      </w:pPr>
      <w:r>
        <w:rPr>
          <w:sz w:val="22"/>
          <w:szCs w:val="22"/>
        </w:rPr>
        <w:t xml:space="preserve">V případě dětí, které rodiče opakovaně posílají do kolektivu </w:t>
      </w:r>
      <w:proofErr w:type="gramStart"/>
      <w:r>
        <w:rPr>
          <w:sz w:val="22"/>
          <w:szCs w:val="22"/>
        </w:rPr>
        <w:t>neodvšivené a zákonný</w:t>
      </w:r>
      <w:proofErr w:type="gramEnd"/>
      <w:r>
        <w:rPr>
          <w:sz w:val="22"/>
          <w:szCs w:val="22"/>
        </w:rPr>
        <w:t xml:space="preserve"> zástupce dítěte se školou nespolupracuje, bude informován o této skutečnosti příslušný orgán sociální péče.</w:t>
      </w:r>
    </w:p>
    <w:p w:rsidR="00760FD8" w:rsidRPr="00781112" w:rsidRDefault="00760FD8" w:rsidP="00781112">
      <w:pPr>
        <w:spacing w:after="0" w:line="240" w:lineRule="auto"/>
        <w:rPr>
          <w:rFonts w:cs="Cambria"/>
          <w:b/>
          <w:bCs/>
          <w:sz w:val="24"/>
          <w:szCs w:val="24"/>
        </w:rPr>
      </w:pPr>
    </w:p>
    <w:p w:rsidR="00760FD8" w:rsidRPr="00781112" w:rsidRDefault="00760FD8" w:rsidP="00781112">
      <w:pPr>
        <w:spacing w:after="0" w:line="240" w:lineRule="auto"/>
        <w:rPr>
          <w:rFonts w:cs="Cambria"/>
          <w:b/>
          <w:bCs/>
          <w:sz w:val="24"/>
          <w:szCs w:val="24"/>
        </w:rPr>
      </w:pPr>
      <w:r w:rsidRPr="00781112">
        <w:rPr>
          <w:rFonts w:cs="Cambria"/>
          <w:b/>
          <w:bCs/>
          <w:sz w:val="24"/>
          <w:szCs w:val="24"/>
        </w:rPr>
        <w:t>5. Postup v naší mateřské škole:</w:t>
      </w:r>
    </w:p>
    <w:p w:rsidR="00760FD8" w:rsidRDefault="00760FD8" w:rsidP="00781112">
      <w:pPr>
        <w:pStyle w:val="Default"/>
      </w:pPr>
    </w:p>
    <w:p w:rsidR="00760FD8" w:rsidRDefault="00760FD8" w:rsidP="00781112">
      <w:pPr>
        <w:pStyle w:val="Default"/>
        <w:rPr>
          <w:sz w:val="22"/>
          <w:szCs w:val="22"/>
        </w:rPr>
      </w:pPr>
      <w:r>
        <w:rPr>
          <w:sz w:val="22"/>
          <w:szCs w:val="22"/>
        </w:rPr>
        <w:t>1. pedagogičtí pracovníci provádí kontroly vlasů dětí, které se často škrábou ve vlasech, tak, aby nedošlo k přímému kontaktu rukou učitelky s vlasy dítěte</w:t>
      </w:r>
    </w:p>
    <w:p w:rsidR="00781112" w:rsidRDefault="00781112" w:rsidP="00781112">
      <w:pPr>
        <w:pStyle w:val="Default"/>
        <w:rPr>
          <w:sz w:val="22"/>
          <w:szCs w:val="22"/>
        </w:rPr>
      </w:pPr>
    </w:p>
    <w:p w:rsidR="00760FD8" w:rsidRDefault="00760FD8" w:rsidP="00760FD8">
      <w:pPr>
        <w:pStyle w:val="Default"/>
        <w:spacing w:after="258"/>
        <w:rPr>
          <w:sz w:val="22"/>
          <w:szCs w:val="22"/>
        </w:rPr>
      </w:pPr>
      <w:r>
        <w:rPr>
          <w:sz w:val="22"/>
          <w:szCs w:val="22"/>
        </w:rPr>
        <w:t>2. rodiče tohoto dítěte jsou ihned telefonicky informováni</w:t>
      </w:r>
    </w:p>
    <w:p w:rsidR="00760FD8" w:rsidRDefault="00760FD8" w:rsidP="00760FD8">
      <w:pPr>
        <w:pStyle w:val="Default"/>
        <w:spacing w:after="258"/>
        <w:rPr>
          <w:sz w:val="22"/>
          <w:szCs w:val="22"/>
        </w:rPr>
      </w:pPr>
      <w:r>
        <w:rPr>
          <w:sz w:val="22"/>
          <w:szCs w:val="22"/>
        </w:rPr>
        <w:t>3. rodiče ostatních dětí jsou hromadně informováni</w:t>
      </w:r>
      <w:r w:rsidR="00781112">
        <w:rPr>
          <w:sz w:val="22"/>
          <w:szCs w:val="22"/>
        </w:rPr>
        <w:t xml:space="preserve"> </w:t>
      </w:r>
      <w:r>
        <w:rPr>
          <w:sz w:val="22"/>
          <w:szCs w:val="22"/>
        </w:rPr>
        <w:t>o výskytu vší e-mailem,</w:t>
      </w:r>
    </w:p>
    <w:p w:rsidR="00760FD8" w:rsidRDefault="00760FD8" w:rsidP="00760FD8">
      <w:pPr>
        <w:pStyle w:val="Default"/>
        <w:spacing w:after="258"/>
        <w:rPr>
          <w:sz w:val="22"/>
          <w:szCs w:val="22"/>
        </w:rPr>
      </w:pPr>
      <w:r>
        <w:rPr>
          <w:sz w:val="22"/>
          <w:szCs w:val="22"/>
        </w:rPr>
        <w:t xml:space="preserve">4. informace o zjištěné </w:t>
      </w:r>
      <w:proofErr w:type="spellStart"/>
      <w:r>
        <w:rPr>
          <w:sz w:val="22"/>
          <w:szCs w:val="22"/>
        </w:rPr>
        <w:t>pedikulóze</w:t>
      </w:r>
      <w:proofErr w:type="spellEnd"/>
      <w:r>
        <w:rPr>
          <w:sz w:val="22"/>
          <w:szCs w:val="22"/>
        </w:rPr>
        <w:t xml:space="preserve"> je také vyvěšena na nástěnce v</w:t>
      </w:r>
      <w:r w:rsidR="00781112">
        <w:rPr>
          <w:sz w:val="22"/>
          <w:szCs w:val="22"/>
        </w:rPr>
        <w:t> </w:t>
      </w:r>
      <w:r>
        <w:rPr>
          <w:sz w:val="22"/>
          <w:szCs w:val="22"/>
        </w:rPr>
        <w:t>šatně</w:t>
      </w:r>
      <w:r w:rsidR="00781112">
        <w:rPr>
          <w:sz w:val="22"/>
          <w:szCs w:val="22"/>
        </w:rPr>
        <w:t xml:space="preserve">, na webu školy a </w:t>
      </w:r>
      <w:proofErr w:type="spellStart"/>
      <w:r w:rsidR="00781112">
        <w:rPr>
          <w:sz w:val="22"/>
          <w:szCs w:val="22"/>
        </w:rPr>
        <w:t>facebooku</w:t>
      </w:r>
      <w:proofErr w:type="spellEnd"/>
      <w:r w:rsidR="00781112">
        <w:rPr>
          <w:sz w:val="22"/>
          <w:szCs w:val="22"/>
        </w:rPr>
        <w:t xml:space="preserve"> </w:t>
      </w:r>
    </w:p>
    <w:p w:rsidR="00760FD8" w:rsidRDefault="00760FD8" w:rsidP="00760FD8">
      <w:pPr>
        <w:pStyle w:val="Default"/>
        <w:spacing w:after="258"/>
        <w:rPr>
          <w:sz w:val="22"/>
          <w:szCs w:val="22"/>
        </w:rPr>
      </w:pPr>
      <w:r>
        <w:rPr>
          <w:sz w:val="22"/>
          <w:szCs w:val="22"/>
        </w:rPr>
        <w:t>5. učitelka udělá zápis do filtru</w:t>
      </w:r>
    </w:p>
    <w:p w:rsidR="00760FD8" w:rsidRDefault="00760FD8" w:rsidP="00760FD8">
      <w:pPr>
        <w:pStyle w:val="Default"/>
        <w:spacing w:after="258"/>
        <w:rPr>
          <w:sz w:val="22"/>
          <w:szCs w:val="22"/>
        </w:rPr>
      </w:pPr>
      <w:r>
        <w:rPr>
          <w:sz w:val="22"/>
          <w:szCs w:val="22"/>
        </w:rPr>
        <w:t>6. nakažené dítě je do příchodu rodiče odděleno od ostatních dětí tak, jak to dovolují podmínky š</w:t>
      </w:r>
      <w:r w:rsidR="00781112">
        <w:rPr>
          <w:sz w:val="22"/>
          <w:szCs w:val="22"/>
        </w:rPr>
        <w:t>koly</w:t>
      </w:r>
    </w:p>
    <w:p w:rsidR="00760FD8" w:rsidRDefault="00760FD8" w:rsidP="00760FD8">
      <w:pPr>
        <w:pStyle w:val="Default"/>
        <w:spacing w:after="258"/>
        <w:rPr>
          <w:sz w:val="22"/>
          <w:szCs w:val="22"/>
        </w:rPr>
      </w:pPr>
      <w:r>
        <w:rPr>
          <w:sz w:val="22"/>
          <w:szCs w:val="22"/>
        </w:rPr>
        <w:t xml:space="preserve">7. </w:t>
      </w:r>
      <w:r w:rsidR="00781112">
        <w:rPr>
          <w:sz w:val="22"/>
          <w:szCs w:val="22"/>
        </w:rPr>
        <w:t>uklízečka</w:t>
      </w:r>
      <w:r>
        <w:rPr>
          <w:sz w:val="22"/>
          <w:szCs w:val="22"/>
        </w:rPr>
        <w:t xml:space="preserve"> ihned umyje hřebeny dezinfekcí</w:t>
      </w:r>
    </w:p>
    <w:p w:rsidR="00760FD8" w:rsidRDefault="00760FD8" w:rsidP="00760FD8">
      <w:pPr>
        <w:pStyle w:val="Default"/>
        <w:spacing w:after="258"/>
        <w:rPr>
          <w:sz w:val="22"/>
          <w:szCs w:val="22"/>
        </w:rPr>
      </w:pPr>
      <w:r>
        <w:rPr>
          <w:sz w:val="22"/>
          <w:szCs w:val="22"/>
        </w:rPr>
        <w:t>8. ten den se vymění ložní prádlo za čisté</w:t>
      </w:r>
    </w:p>
    <w:p w:rsidR="00760FD8" w:rsidRDefault="00760FD8" w:rsidP="00760FD8">
      <w:pPr>
        <w:pStyle w:val="Default"/>
        <w:spacing w:after="258"/>
        <w:rPr>
          <w:sz w:val="22"/>
          <w:szCs w:val="22"/>
        </w:rPr>
      </w:pPr>
      <w:r>
        <w:rPr>
          <w:sz w:val="22"/>
          <w:szCs w:val="22"/>
        </w:rPr>
        <w:t>9. učitelky dbají na to, aby si děti nehrály na „kadeřníka“, dokud nedojde k dezinfekci hraček</w:t>
      </w:r>
    </w:p>
    <w:p w:rsidR="00760FD8" w:rsidRDefault="00760FD8" w:rsidP="00760FD8">
      <w:pPr>
        <w:pStyle w:val="Default"/>
        <w:rPr>
          <w:sz w:val="22"/>
          <w:szCs w:val="22"/>
        </w:rPr>
      </w:pPr>
      <w:r>
        <w:rPr>
          <w:sz w:val="22"/>
          <w:szCs w:val="22"/>
        </w:rPr>
        <w:t>10. po návratu dítěte do kolektivu vyplní rodiče Čestné prohlášení</w:t>
      </w:r>
    </w:p>
    <w:p w:rsidR="00760FD8" w:rsidRDefault="00760FD8" w:rsidP="00760FD8"/>
    <w:p w:rsidR="00760FD8" w:rsidRPr="00781112" w:rsidRDefault="00760FD8" w:rsidP="00760FD8">
      <w:pPr>
        <w:pStyle w:val="Default"/>
        <w:rPr>
          <w:b/>
        </w:rPr>
      </w:pPr>
      <w:r w:rsidRPr="00781112">
        <w:rPr>
          <w:b/>
        </w:rPr>
        <w:t>6. Závěr</w:t>
      </w:r>
    </w:p>
    <w:p w:rsidR="00760FD8" w:rsidRDefault="00760FD8" w:rsidP="00760FD8">
      <w:pPr>
        <w:pStyle w:val="Default"/>
        <w:spacing w:after="270"/>
        <w:rPr>
          <w:sz w:val="22"/>
          <w:szCs w:val="22"/>
        </w:rPr>
      </w:pPr>
      <w:r>
        <w:rPr>
          <w:sz w:val="22"/>
          <w:szCs w:val="22"/>
        </w:rPr>
        <w:t xml:space="preserve">V případě výskytu vši </w:t>
      </w:r>
      <w:proofErr w:type="gramStart"/>
      <w:r>
        <w:rPr>
          <w:sz w:val="22"/>
          <w:szCs w:val="22"/>
        </w:rPr>
        <w:t>dětské</w:t>
      </w:r>
      <w:proofErr w:type="gramEnd"/>
      <w:r>
        <w:rPr>
          <w:sz w:val="22"/>
          <w:szCs w:val="22"/>
        </w:rPr>
        <w:t xml:space="preserve"> –</w:t>
      </w:r>
      <w:proofErr w:type="spellStart"/>
      <w:proofErr w:type="gramStart"/>
      <w:r>
        <w:rPr>
          <w:sz w:val="22"/>
          <w:szCs w:val="22"/>
        </w:rPr>
        <w:t>pedikulózy</w:t>
      </w:r>
      <w:proofErr w:type="spellEnd"/>
      <w:proofErr w:type="gramEnd"/>
      <w:r>
        <w:rPr>
          <w:sz w:val="22"/>
          <w:szCs w:val="22"/>
        </w:rPr>
        <w:t>, která je zařazena mezi infekční onemocnění, je ze zákona povinností zákonných zástupců (rodičů) provést odvšivení, tj. zbavit své děti vší pomocí speciálních přípravků k tomu doporučených.</w:t>
      </w:r>
    </w:p>
    <w:p w:rsidR="00760FD8" w:rsidRDefault="00760FD8" w:rsidP="00781112">
      <w:pPr>
        <w:pStyle w:val="Default"/>
        <w:numPr>
          <w:ilvl w:val="0"/>
          <w:numId w:val="1"/>
        </w:numPr>
        <w:spacing w:after="270"/>
        <w:rPr>
          <w:sz w:val="22"/>
          <w:szCs w:val="22"/>
        </w:rPr>
      </w:pPr>
      <w:r>
        <w:rPr>
          <w:sz w:val="22"/>
          <w:szCs w:val="22"/>
        </w:rPr>
        <w:t xml:space="preserve"> Zákonní zástupci jsou povinni neprodleně nahlásit mateřské škole</w:t>
      </w:r>
      <w:r w:rsidR="00781112">
        <w:rPr>
          <w:sz w:val="22"/>
          <w:szCs w:val="22"/>
        </w:rPr>
        <w:t xml:space="preserve"> </w:t>
      </w:r>
      <w:r>
        <w:rPr>
          <w:sz w:val="22"/>
          <w:szCs w:val="22"/>
        </w:rPr>
        <w:t>výskyt vší u svého dítěte a omluvit ho z docházky na dobu nutnou k jeho odvšivení.</w:t>
      </w:r>
    </w:p>
    <w:p w:rsidR="00760FD8" w:rsidRDefault="00760FD8" w:rsidP="00781112">
      <w:pPr>
        <w:pStyle w:val="Default"/>
        <w:numPr>
          <w:ilvl w:val="0"/>
          <w:numId w:val="1"/>
        </w:numPr>
        <w:rPr>
          <w:sz w:val="22"/>
          <w:szCs w:val="22"/>
        </w:rPr>
      </w:pPr>
      <w:r>
        <w:rPr>
          <w:sz w:val="22"/>
          <w:szCs w:val="22"/>
        </w:rPr>
        <w:t xml:space="preserve"> U dítěte, které momentálně nevykazuje známky zavšivení, je třeba po dobu výskytu vší v dětském kolektivu opakovat prohlídky vlasů každé 2 dny.</w:t>
      </w:r>
    </w:p>
    <w:p w:rsidR="00760FD8" w:rsidRDefault="00760FD8" w:rsidP="00760FD8">
      <w:pPr>
        <w:pStyle w:val="Default"/>
        <w:rPr>
          <w:sz w:val="22"/>
          <w:szCs w:val="22"/>
        </w:rPr>
      </w:pPr>
    </w:p>
    <w:p w:rsidR="00760FD8" w:rsidRDefault="00760FD8" w:rsidP="00760FD8">
      <w:pPr>
        <w:pStyle w:val="Default"/>
        <w:pageBreakBefore/>
        <w:rPr>
          <w:sz w:val="22"/>
          <w:szCs w:val="22"/>
        </w:rPr>
      </w:pPr>
    </w:p>
    <w:p w:rsidR="00760FD8" w:rsidRDefault="00760FD8" w:rsidP="00781112">
      <w:pPr>
        <w:pStyle w:val="Default"/>
        <w:numPr>
          <w:ilvl w:val="0"/>
          <w:numId w:val="1"/>
        </w:numPr>
        <w:spacing w:after="270"/>
        <w:rPr>
          <w:sz w:val="22"/>
          <w:szCs w:val="22"/>
        </w:rPr>
      </w:pPr>
      <w:r>
        <w:rPr>
          <w:sz w:val="22"/>
          <w:szCs w:val="22"/>
        </w:rPr>
        <w:t xml:space="preserve"> Dítě se může zúčastnit výuky pouze v případě, že je řádně odvšivené a zbavené hnid.</w:t>
      </w:r>
    </w:p>
    <w:p w:rsidR="00760FD8" w:rsidRDefault="00760FD8" w:rsidP="00781112">
      <w:pPr>
        <w:pStyle w:val="Default"/>
        <w:numPr>
          <w:ilvl w:val="0"/>
          <w:numId w:val="1"/>
        </w:numPr>
        <w:rPr>
          <w:sz w:val="22"/>
          <w:szCs w:val="22"/>
        </w:rPr>
      </w:pPr>
      <w:r>
        <w:rPr>
          <w:sz w:val="22"/>
          <w:szCs w:val="22"/>
        </w:rPr>
        <w:t xml:space="preserve"> V případě, že rodiče opakovaně posílají do kolektivu neodvšivené dítě, je doporučeno MŠMT o této skutečnosti informovat příslušný orgán sociální péče.</w:t>
      </w:r>
    </w:p>
    <w:p w:rsidR="00604AF0" w:rsidRDefault="00604AF0" w:rsidP="00760FD8"/>
    <w:p w:rsidR="00760FD8" w:rsidRDefault="00604AF0" w:rsidP="00760FD8">
      <w:r>
        <w:t>V Třebusicích dne 26. 2. 2016</w:t>
      </w:r>
    </w:p>
    <w:p w:rsidR="00604AF0" w:rsidRDefault="00604AF0" w:rsidP="00760FD8"/>
    <w:p w:rsidR="00604AF0" w:rsidRDefault="00604AF0" w:rsidP="00760FD8">
      <w:r>
        <w:t>……………………………………………………………………………….</w:t>
      </w:r>
    </w:p>
    <w:p w:rsidR="00604AF0" w:rsidRDefault="00604AF0" w:rsidP="00760FD8">
      <w:r>
        <w:t>Mgr. Lenka Honsová, ředitelka MŠ DUHA Třebusice</w:t>
      </w:r>
    </w:p>
    <w:p w:rsidR="00760FD8" w:rsidRPr="00760FD8" w:rsidRDefault="00760FD8" w:rsidP="00760FD8">
      <w:bookmarkStart w:id="0" w:name="_GoBack"/>
      <w:bookmarkEnd w:id="0"/>
    </w:p>
    <w:sectPr w:rsidR="00760FD8" w:rsidRPr="00760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OneByteIden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5DE6"/>
    <w:multiLevelType w:val="hybridMultilevel"/>
    <w:tmpl w:val="F62EC494"/>
    <w:lvl w:ilvl="0" w:tplc="58121B42">
      <w:start w:val="7"/>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DA"/>
    <w:rsid w:val="00506C2C"/>
    <w:rsid w:val="00604AF0"/>
    <w:rsid w:val="00760FD8"/>
    <w:rsid w:val="00781112"/>
    <w:rsid w:val="00F633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7EACE-3605-4D5D-A6E4-3F55F8A3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760FD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04AF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04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4304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Školka_Třebusice</dc:creator>
  <cp:keywords/>
  <dc:description/>
  <cp:lastModifiedBy>Školka_Třebusice</cp:lastModifiedBy>
  <cp:revision>2</cp:revision>
  <cp:lastPrinted>2016-02-26T13:22:00Z</cp:lastPrinted>
  <dcterms:created xsi:type="dcterms:W3CDTF">2016-02-26T13:24:00Z</dcterms:created>
  <dcterms:modified xsi:type="dcterms:W3CDTF">2016-02-26T13:24:00Z</dcterms:modified>
</cp:coreProperties>
</file>